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85B" w:rsidRPr="0055185B" w:rsidRDefault="0055185B" w:rsidP="0055185B">
      <w:pPr>
        <w:rPr>
          <w:b/>
          <w:bCs/>
          <w:color w:val="000000"/>
          <w:sz w:val="32"/>
          <w:szCs w:val="32"/>
        </w:rPr>
      </w:pPr>
      <w:r w:rsidRPr="0055185B">
        <w:rPr>
          <w:b/>
          <w:bCs/>
          <w:color w:val="000000"/>
          <w:sz w:val="32"/>
          <w:szCs w:val="32"/>
        </w:rPr>
        <w:t>MARAM and Information Sharing Update</w:t>
      </w:r>
    </w:p>
    <w:p w:rsidR="0055185B" w:rsidRDefault="0055185B" w:rsidP="0055185B">
      <w:pPr>
        <w:rPr>
          <w:b/>
          <w:bCs/>
          <w:color w:val="000000"/>
          <w:sz w:val="20"/>
          <w:szCs w:val="20"/>
        </w:rPr>
      </w:pPr>
    </w:p>
    <w:p w:rsidR="0055185B" w:rsidRDefault="0055185B" w:rsidP="0055185B">
      <w:pPr>
        <w:pStyle w:val="ListParagraph"/>
        <w:numPr>
          <w:ilvl w:val="0"/>
          <w:numId w:val="1"/>
        </w:numPr>
        <w:rPr>
          <w:rFonts w:eastAsia="Times New Roman"/>
          <w:b/>
          <w:bCs/>
          <w:color w:val="000000"/>
          <w:sz w:val="20"/>
          <w:szCs w:val="20"/>
        </w:rPr>
      </w:pPr>
      <w:r>
        <w:rPr>
          <w:rFonts w:eastAsia="Times New Roman"/>
          <w:b/>
          <w:bCs/>
          <w:color w:val="000000"/>
          <w:sz w:val="20"/>
          <w:szCs w:val="20"/>
        </w:rPr>
        <w:t xml:space="preserve">MARAM Practice Guidance </w:t>
      </w:r>
    </w:p>
    <w:p w:rsidR="0055185B" w:rsidRDefault="0055185B" w:rsidP="0055185B">
      <w:pPr>
        <w:rPr>
          <w:color w:val="000000"/>
          <w:sz w:val="20"/>
          <w:szCs w:val="20"/>
        </w:rPr>
      </w:pPr>
      <w:r>
        <w:rPr>
          <w:color w:val="000000"/>
          <w:sz w:val="20"/>
          <w:szCs w:val="20"/>
        </w:rPr>
        <w:t xml:space="preserve">The MARAM Practice Guidance is in the final draft stages. DV Vic has worked to provide final feedback and has consulted with Women with Disabilities Victoria and No </w:t>
      </w:r>
      <w:proofErr w:type="gramStart"/>
      <w:r>
        <w:rPr>
          <w:color w:val="000000"/>
          <w:sz w:val="20"/>
          <w:szCs w:val="20"/>
        </w:rPr>
        <w:t>To</w:t>
      </w:r>
      <w:proofErr w:type="gramEnd"/>
      <w:r>
        <w:rPr>
          <w:color w:val="000000"/>
          <w:sz w:val="20"/>
          <w:szCs w:val="20"/>
        </w:rPr>
        <w:t xml:space="preserve"> Violence to ensure our feedback and messaging is aligned. FSV will be working through the final approval stages in June, and an updated expected release date of July 2019. This Practice Guidance is focused on service provision for victim survivors, with perpetrator Practice Guidance expected to be available in 2020. </w:t>
      </w:r>
    </w:p>
    <w:p w:rsidR="0055185B" w:rsidRDefault="0055185B" w:rsidP="0055185B">
      <w:pPr>
        <w:rPr>
          <w:b/>
          <w:bCs/>
          <w:color w:val="000000"/>
          <w:sz w:val="20"/>
          <w:szCs w:val="20"/>
        </w:rPr>
      </w:pPr>
    </w:p>
    <w:p w:rsidR="0055185B" w:rsidRDefault="0055185B" w:rsidP="0055185B">
      <w:pPr>
        <w:pStyle w:val="ListParagraph"/>
        <w:numPr>
          <w:ilvl w:val="0"/>
          <w:numId w:val="1"/>
        </w:numPr>
        <w:rPr>
          <w:rFonts w:eastAsia="Times New Roman"/>
          <w:b/>
          <w:bCs/>
          <w:color w:val="000000"/>
          <w:sz w:val="20"/>
          <w:szCs w:val="20"/>
        </w:rPr>
      </w:pPr>
      <w:r>
        <w:rPr>
          <w:rFonts w:eastAsia="Times New Roman"/>
          <w:b/>
          <w:bCs/>
          <w:color w:val="000000"/>
          <w:sz w:val="20"/>
          <w:szCs w:val="20"/>
        </w:rPr>
        <w:t xml:space="preserve">Training </w:t>
      </w:r>
    </w:p>
    <w:p w:rsidR="0055185B" w:rsidRDefault="0055185B" w:rsidP="0055185B">
      <w:pPr>
        <w:rPr>
          <w:sz w:val="20"/>
          <w:szCs w:val="20"/>
        </w:rPr>
      </w:pPr>
      <w:r>
        <w:rPr>
          <w:b/>
          <w:bCs/>
          <w:color w:val="000000"/>
          <w:sz w:val="20"/>
          <w:szCs w:val="20"/>
        </w:rPr>
        <w:t xml:space="preserve">Family Violence Multi-Agency Risk Assessment and Management Framework (MARAM) training </w:t>
      </w:r>
      <w:r>
        <w:rPr>
          <w:color w:val="000000"/>
          <w:sz w:val="20"/>
          <w:szCs w:val="20"/>
        </w:rPr>
        <w:br/>
        <w:t xml:space="preserve">There are five MARAM unaccredited training modules targeted to different responsibilities within currently prescribed organisations and services. </w:t>
      </w:r>
    </w:p>
    <w:p w:rsidR="0055185B" w:rsidRDefault="0055185B" w:rsidP="0055185B">
      <w:pPr>
        <w:rPr>
          <w:sz w:val="20"/>
          <w:szCs w:val="20"/>
        </w:rPr>
      </w:pPr>
      <w:r>
        <w:rPr>
          <w:sz w:val="20"/>
          <w:szCs w:val="20"/>
        </w:rPr>
        <w:t> </w:t>
      </w:r>
    </w:p>
    <w:p w:rsidR="0055185B" w:rsidRDefault="0055185B" w:rsidP="0055185B">
      <w:pPr>
        <w:rPr>
          <w:sz w:val="20"/>
          <w:szCs w:val="20"/>
        </w:rPr>
      </w:pPr>
      <w:r>
        <w:rPr>
          <w:sz w:val="20"/>
          <w:szCs w:val="20"/>
        </w:rPr>
        <w:t xml:space="preserve">DVRCV will deliver face-to-face training for three modules. </w:t>
      </w:r>
      <w:r>
        <w:rPr>
          <w:color w:val="000000"/>
          <w:sz w:val="20"/>
          <w:szCs w:val="20"/>
        </w:rPr>
        <w:t xml:space="preserve">These </w:t>
      </w:r>
      <w:r>
        <w:rPr>
          <w:sz w:val="20"/>
          <w:szCs w:val="20"/>
        </w:rPr>
        <w:t>will progressively roll out from May 2019:</w:t>
      </w:r>
    </w:p>
    <w:p w:rsidR="0055185B" w:rsidRDefault="0055185B" w:rsidP="0055185B">
      <w:pPr>
        <w:rPr>
          <w:sz w:val="20"/>
          <w:szCs w:val="20"/>
        </w:rPr>
      </w:pPr>
      <w:r>
        <w:rPr>
          <w:sz w:val="20"/>
          <w:szCs w:val="20"/>
        </w:rPr>
        <w:t> </w:t>
      </w:r>
    </w:p>
    <w:p w:rsidR="0055185B" w:rsidRDefault="0055185B" w:rsidP="0055185B">
      <w:pPr>
        <w:pStyle w:val="ListParagraph"/>
        <w:numPr>
          <w:ilvl w:val="0"/>
          <w:numId w:val="2"/>
        </w:numPr>
        <w:spacing w:after="240"/>
        <w:rPr>
          <w:rFonts w:eastAsia="Times New Roman"/>
          <w:sz w:val="20"/>
          <w:szCs w:val="20"/>
        </w:rPr>
      </w:pPr>
      <w:r>
        <w:rPr>
          <w:rFonts w:eastAsia="Times New Roman"/>
          <w:b/>
          <w:bCs/>
          <w:i/>
          <w:iCs/>
          <w:color w:val="000000"/>
          <w:sz w:val="20"/>
          <w:szCs w:val="20"/>
          <w:u w:val="single"/>
        </w:rPr>
        <w:t>MARAM Leading Alignment</w:t>
      </w:r>
      <w:r>
        <w:rPr>
          <w:rFonts w:eastAsia="Times New Roman"/>
          <w:b/>
          <w:bCs/>
          <w:color w:val="000000"/>
          <w:sz w:val="20"/>
          <w:szCs w:val="20"/>
          <w:u w:val="single"/>
        </w:rPr>
        <w:t xml:space="preserve"> training is prioritised and will be available from 7 May 2019.</w:t>
      </w:r>
      <w:r>
        <w:rPr>
          <w:rFonts w:eastAsia="Times New Roman"/>
          <w:b/>
          <w:bCs/>
          <w:color w:val="000000"/>
          <w:sz w:val="20"/>
          <w:szCs w:val="20"/>
        </w:rPr>
        <w:br/>
      </w:r>
      <w:r>
        <w:rPr>
          <w:rFonts w:eastAsia="Times New Roman"/>
          <w:color w:val="000000"/>
          <w:sz w:val="20"/>
          <w:szCs w:val="20"/>
        </w:rPr>
        <w:t xml:space="preserve">This one-day training is suitable for organisational leaders, CEOs, Directors or senior managers across all organisations/agencies currently prescribed under MARAM. </w:t>
      </w:r>
      <w:r>
        <w:rPr>
          <w:rFonts w:eastAsia="Times New Roman"/>
          <w:b/>
          <w:bCs/>
          <w:color w:val="000000"/>
          <w:sz w:val="20"/>
          <w:szCs w:val="20"/>
        </w:rPr>
        <w:t>The training is pitched at a senior level</w:t>
      </w:r>
      <w:r>
        <w:rPr>
          <w:rFonts w:eastAsia="Times New Roman"/>
          <w:color w:val="000000"/>
          <w:sz w:val="20"/>
          <w:szCs w:val="20"/>
        </w:rPr>
        <w:t xml:space="preserve"> to those who have decision making </w:t>
      </w:r>
      <w:r>
        <w:rPr>
          <w:rFonts w:eastAsia="Times New Roman"/>
          <w:sz w:val="20"/>
          <w:szCs w:val="20"/>
        </w:rPr>
        <w:t xml:space="preserve">responsibilities and can influence practice change to </w:t>
      </w:r>
      <w:proofErr w:type="gramStart"/>
      <w:r>
        <w:rPr>
          <w:rFonts w:eastAsia="Times New Roman"/>
          <w:sz w:val="20"/>
          <w:szCs w:val="20"/>
        </w:rPr>
        <w:t>embed  MARAM</w:t>
      </w:r>
      <w:proofErr w:type="gramEnd"/>
      <w:r>
        <w:rPr>
          <w:rFonts w:eastAsia="Times New Roman"/>
          <w:sz w:val="20"/>
          <w:szCs w:val="20"/>
        </w:rPr>
        <w:t xml:space="preserve"> in the organisational context. The training promotes an understanding of the MARAM Framework including key strategies and requirements such as practice, policies and procedures necessary to align with MARAM. </w:t>
      </w:r>
    </w:p>
    <w:p w:rsidR="0055185B" w:rsidRDefault="0055185B" w:rsidP="0055185B">
      <w:pPr>
        <w:pStyle w:val="ListParagraph"/>
        <w:numPr>
          <w:ilvl w:val="0"/>
          <w:numId w:val="2"/>
        </w:numPr>
        <w:spacing w:after="240"/>
        <w:rPr>
          <w:rFonts w:eastAsia="Times New Roman"/>
          <w:sz w:val="20"/>
          <w:szCs w:val="20"/>
        </w:rPr>
      </w:pPr>
      <w:r>
        <w:rPr>
          <w:rFonts w:eastAsia="Times New Roman"/>
          <w:b/>
          <w:bCs/>
          <w:sz w:val="20"/>
          <w:szCs w:val="20"/>
          <w:u w:val="single"/>
        </w:rPr>
        <w:t xml:space="preserve">In addition, </w:t>
      </w:r>
      <w:r>
        <w:rPr>
          <w:rFonts w:eastAsia="Times New Roman"/>
          <w:b/>
          <w:bCs/>
          <w:i/>
          <w:iCs/>
          <w:sz w:val="20"/>
          <w:szCs w:val="20"/>
          <w:u w:val="single"/>
        </w:rPr>
        <w:t>Comprehensive Renewing Practice: CRAF to MARAM</w:t>
      </w:r>
      <w:r>
        <w:rPr>
          <w:rFonts w:eastAsia="Times New Roman"/>
          <w:b/>
          <w:bCs/>
          <w:sz w:val="20"/>
          <w:szCs w:val="20"/>
          <w:u w:val="single"/>
        </w:rPr>
        <w:t xml:space="preserve"> training will commence in June 2019.</w:t>
      </w:r>
      <w:r>
        <w:rPr>
          <w:rFonts w:eastAsia="Times New Roman"/>
          <w:sz w:val="20"/>
          <w:szCs w:val="20"/>
        </w:rPr>
        <w:t xml:space="preserve"> </w:t>
      </w:r>
      <w:r>
        <w:rPr>
          <w:rFonts w:eastAsia="Times New Roman"/>
          <w:sz w:val="20"/>
          <w:szCs w:val="20"/>
        </w:rPr>
        <w:br/>
        <w:t xml:space="preserve">This one-day training focuses on working with victim survivors. This training is for professionals who work in a </w:t>
      </w:r>
      <w:r>
        <w:rPr>
          <w:rFonts w:eastAsia="Times New Roman"/>
          <w:b/>
          <w:bCs/>
          <w:sz w:val="20"/>
          <w:szCs w:val="20"/>
        </w:rPr>
        <w:t>specialist capacity</w:t>
      </w:r>
      <w:r>
        <w:rPr>
          <w:rFonts w:eastAsia="Times New Roman"/>
          <w:sz w:val="20"/>
          <w:szCs w:val="20"/>
        </w:rPr>
        <w:t xml:space="preserve"> across the integrated service system. This training is </w:t>
      </w:r>
      <w:r>
        <w:rPr>
          <w:rFonts w:eastAsia="Times New Roman"/>
          <w:b/>
          <w:bCs/>
          <w:sz w:val="20"/>
          <w:szCs w:val="20"/>
        </w:rPr>
        <w:t>only</w:t>
      </w:r>
      <w:r>
        <w:rPr>
          <w:rFonts w:eastAsia="Times New Roman"/>
          <w:sz w:val="20"/>
          <w:szCs w:val="20"/>
        </w:rPr>
        <w:t xml:space="preserve"> suitable for experienced family violence specialists who have extensive experience, and/or who have previously completed specialist CRAF training. </w:t>
      </w:r>
    </w:p>
    <w:p w:rsidR="0055185B" w:rsidRDefault="0055185B" w:rsidP="0055185B">
      <w:pPr>
        <w:pStyle w:val="ListParagraph"/>
        <w:numPr>
          <w:ilvl w:val="0"/>
          <w:numId w:val="2"/>
        </w:numPr>
        <w:rPr>
          <w:rFonts w:eastAsia="Times New Roman"/>
          <w:sz w:val="20"/>
          <w:szCs w:val="20"/>
        </w:rPr>
      </w:pPr>
      <w:r>
        <w:rPr>
          <w:rFonts w:eastAsia="Times New Roman"/>
          <w:b/>
          <w:bCs/>
          <w:sz w:val="20"/>
          <w:szCs w:val="20"/>
          <w:u w:val="single"/>
        </w:rPr>
        <w:t xml:space="preserve">From July 2019, Comprehensive </w:t>
      </w:r>
      <w:r>
        <w:rPr>
          <w:rFonts w:eastAsia="Times New Roman"/>
          <w:b/>
          <w:bCs/>
          <w:i/>
          <w:iCs/>
          <w:sz w:val="20"/>
          <w:szCs w:val="20"/>
          <w:u w:val="single"/>
        </w:rPr>
        <w:t xml:space="preserve">Newer Family Violence Specialist </w:t>
      </w:r>
      <w:r>
        <w:rPr>
          <w:rFonts w:eastAsia="Times New Roman"/>
          <w:b/>
          <w:bCs/>
          <w:sz w:val="20"/>
          <w:szCs w:val="20"/>
          <w:u w:val="single"/>
        </w:rPr>
        <w:t xml:space="preserve">training will also be available </w:t>
      </w:r>
      <w:r>
        <w:rPr>
          <w:rFonts w:eastAsia="Times New Roman"/>
          <w:b/>
          <w:bCs/>
          <w:sz w:val="20"/>
          <w:szCs w:val="20"/>
          <w:u w:val="single"/>
        </w:rPr>
        <w:br/>
      </w:r>
      <w:r>
        <w:rPr>
          <w:rFonts w:eastAsia="Times New Roman"/>
          <w:sz w:val="20"/>
          <w:szCs w:val="20"/>
        </w:rPr>
        <w:t xml:space="preserve">This two-day training focuses on working with victim survivors. This training is for professionals who work in a </w:t>
      </w:r>
      <w:r>
        <w:rPr>
          <w:rFonts w:eastAsia="Times New Roman"/>
          <w:b/>
          <w:bCs/>
          <w:sz w:val="20"/>
          <w:szCs w:val="20"/>
        </w:rPr>
        <w:t>specialist capacity</w:t>
      </w:r>
      <w:r>
        <w:rPr>
          <w:rFonts w:eastAsia="Times New Roman"/>
          <w:sz w:val="20"/>
          <w:szCs w:val="20"/>
        </w:rPr>
        <w:t xml:space="preserve"> across the integrated service system. This training is suitable for new family violence specialists/those who have not previously completed specialist CRAF training.</w:t>
      </w:r>
    </w:p>
    <w:p w:rsidR="0055185B" w:rsidRDefault="0055185B" w:rsidP="0055185B">
      <w:pPr>
        <w:rPr>
          <w:sz w:val="20"/>
          <w:szCs w:val="20"/>
        </w:rPr>
      </w:pPr>
      <w:r>
        <w:rPr>
          <w:b/>
          <w:bCs/>
          <w:sz w:val="20"/>
          <w:szCs w:val="20"/>
        </w:rPr>
        <w:t xml:space="preserve">Registration </w:t>
      </w:r>
      <w:r>
        <w:rPr>
          <w:sz w:val="20"/>
          <w:szCs w:val="20"/>
        </w:rPr>
        <w:t xml:space="preserve">via </w:t>
      </w:r>
      <w:hyperlink r:id="rId5" w:history="1">
        <w:r>
          <w:rPr>
            <w:rStyle w:val="Hyperlink"/>
          </w:rPr>
          <w:t>https://training.dvrcv.org.au/</w:t>
        </w:r>
      </w:hyperlink>
      <w:r>
        <w:t xml:space="preserve">   </w:t>
      </w:r>
      <w:r>
        <w:rPr>
          <w:sz w:val="20"/>
          <w:szCs w:val="20"/>
          <w:highlight w:val="yellow"/>
        </w:rPr>
        <w:br/>
      </w:r>
      <w:r>
        <w:rPr>
          <w:b/>
          <w:bCs/>
          <w:color w:val="000000"/>
          <w:sz w:val="20"/>
          <w:szCs w:val="20"/>
        </w:rPr>
        <w:br/>
        <w:t xml:space="preserve">The remaining MARAM related training modules - </w:t>
      </w:r>
      <w:r>
        <w:rPr>
          <w:color w:val="000000"/>
          <w:sz w:val="20"/>
          <w:szCs w:val="20"/>
        </w:rPr>
        <w:t xml:space="preserve">Brief and Intermediate and Screening and Identification- are being tailored </w:t>
      </w:r>
      <w:r>
        <w:rPr>
          <w:sz w:val="20"/>
          <w:szCs w:val="20"/>
        </w:rPr>
        <w:t>by departments and will be available later in 2019.</w:t>
      </w:r>
    </w:p>
    <w:p w:rsidR="0055185B" w:rsidRDefault="0055185B" w:rsidP="0055185B">
      <w:pPr>
        <w:rPr>
          <w:b/>
          <w:bCs/>
        </w:rPr>
      </w:pPr>
    </w:p>
    <w:p w:rsidR="0055185B" w:rsidRDefault="0055185B" w:rsidP="0055185B">
      <w:pPr>
        <w:rPr>
          <w:b/>
          <w:bCs/>
        </w:rPr>
      </w:pPr>
      <w:r>
        <w:rPr>
          <w:b/>
          <w:bCs/>
        </w:rPr>
        <w:t>Information sharing training</w:t>
      </w:r>
    </w:p>
    <w:p w:rsidR="0055185B" w:rsidRDefault="0055185B" w:rsidP="0055185B">
      <w:r>
        <w:t xml:space="preserve">DHHS has developed a one-day training that will use case studies and activities to help staff understand how the information sharing reforms should be applied in day to day work, to assist them in supporting colleagues and your organisation to embed the reforms into practice.  The training is for selected key staff from organisations or workforces prescribed as Information Sharing Entities. Staff who completed the 2-day information sharing training package in 2018 do not need to attend these sessions. Organisations are encouraged to identify up to 5 key staff from each service location and type to attend training. Please identify staff who will play a lead role in supporting the roll out of information sharing reforms within your organisations, for example practice leads, learning and development staff, and/or team leaders or managers. </w:t>
      </w:r>
    </w:p>
    <w:p w:rsidR="0055185B" w:rsidRDefault="0055185B" w:rsidP="0055185B">
      <w:pPr>
        <w:shd w:val="clear" w:color="auto" w:fill="FFFFFF"/>
        <w:rPr>
          <w:spacing w:val="8"/>
        </w:rPr>
      </w:pPr>
    </w:p>
    <w:tbl>
      <w:tblPr>
        <w:tblW w:w="9498" w:type="dxa"/>
        <w:tblInd w:w="686" w:type="dxa"/>
        <w:tblCellMar>
          <w:left w:w="0" w:type="dxa"/>
          <w:right w:w="0" w:type="dxa"/>
        </w:tblCellMar>
        <w:tblLook w:val="04A0" w:firstRow="1" w:lastRow="0" w:firstColumn="1" w:lastColumn="0" w:noHBand="0" w:noVBand="1"/>
      </w:tblPr>
      <w:tblGrid>
        <w:gridCol w:w="1458"/>
        <w:gridCol w:w="1487"/>
        <w:gridCol w:w="1806"/>
        <w:gridCol w:w="4747"/>
      </w:tblGrid>
      <w:tr w:rsidR="0055185B" w:rsidTr="0055185B">
        <w:tc>
          <w:tcPr>
            <w:tcW w:w="1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jc w:val="center"/>
              <w:rPr>
                <w:lang w:eastAsia="en-AU"/>
              </w:rPr>
            </w:pPr>
            <w:r>
              <w:rPr>
                <w:b/>
                <w:bCs/>
              </w:rPr>
              <w:lastRenderedPageBreak/>
              <w:t>Date</w:t>
            </w:r>
          </w:p>
        </w:tc>
        <w:tc>
          <w:tcPr>
            <w:tcW w:w="14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jc w:val="center"/>
            </w:pPr>
            <w:r>
              <w:rPr>
                <w:b/>
                <w:bCs/>
              </w:rPr>
              <w:t>Location</w:t>
            </w:r>
          </w:p>
        </w:tc>
        <w:tc>
          <w:tcPr>
            <w:tcW w:w="18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jc w:val="center"/>
            </w:pPr>
            <w:r>
              <w:rPr>
                <w:b/>
                <w:bCs/>
              </w:rPr>
              <w:t>Venue</w:t>
            </w:r>
          </w:p>
        </w:tc>
        <w:tc>
          <w:tcPr>
            <w:tcW w:w="47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jc w:val="center"/>
              <w:rPr>
                <w:b/>
                <w:bCs/>
              </w:rPr>
            </w:pPr>
            <w:r>
              <w:rPr>
                <w:b/>
                <w:bCs/>
              </w:rPr>
              <w:t>Registration Link</w:t>
            </w:r>
          </w:p>
          <w:p w:rsidR="0055185B" w:rsidRDefault="0055185B">
            <w:pPr>
              <w:spacing w:line="276" w:lineRule="auto"/>
              <w:jc w:val="center"/>
            </w:pPr>
            <w:r>
              <w:t xml:space="preserve">Registration is via Eventbrite </w:t>
            </w:r>
            <w:r>
              <w:rPr>
                <w:spacing w:val="8"/>
              </w:rPr>
              <w:t>using the password “Collaboration”</w:t>
            </w:r>
          </w:p>
        </w:tc>
      </w:tr>
      <w:tr w:rsidR="0055185B" w:rsidTr="0055185B">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1 May 2019</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CBD</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Dialogue Centre</w:t>
            </w:r>
          </w:p>
        </w:tc>
        <w:tc>
          <w:tcPr>
            <w:tcW w:w="4747"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772FCC">
            <w:pPr>
              <w:spacing w:line="276" w:lineRule="auto"/>
            </w:pPr>
            <w:hyperlink r:id="rId6" w:history="1">
              <w:r w:rsidR="0055185B">
                <w:rPr>
                  <w:rStyle w:val="Hyperlink"/>
                </w:rPr>
                <w:t>https://infosharemelbourne.eventbrite.com.au</w:t>
              </w:r>
            </w:hyperlink>
            <w:r w:rsidR="0055185B">
              <w:t xml:space="preserve"> </w:t>
            </w:r>
          </w:p>
        </w:tc>
      </w:tr>
      <w:tr w:rsidR="0055185B" w:rsidTr="0055185B">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6 May 2019</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Ballarat</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Oscar’s Bar and Cafe</w:t>
            </w:r>
          </w:p>
        </w:tc>
        <w:tc>
          <w:tcPr>
            <w:tcW w:w="4747"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772FCC">
            <w:pPr>
              <w:spacing w:line="276" w:lineRule="auto"/>
            </w:pPr>
            <w:hyperlink r:id="rId7" w:history="1">
              <w:r w:rsidR="0055185B">
                <w:rPr>
                  <w:rStyle w:val="Hyperlink"/>
                </w:rPr>
                <w:t>https://infoshareballarat.eventbrite.com.au</w:t>
              </w:r>
            </w:hyperlink>
            <w:r w:rsidR="0055185B">
              <w:t xml:space="preserve"> </w:t>
            </w:r>
          </w:p>
        </w:tc>
      </w:tr>
      <w:tr w:rsidR="0055185B" w:rsidTr="0055185B">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10 May 2019</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CBD</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Dialogue Centre</w:t>
            </w:r>
          </w:p>
        </w:tc>
        <w:tc>
          <w:tcPr>
            <w:tcW w:w="4747"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772FCC">
            <w:pPr>
              <w:spacing w:line="276" w:lineRule="auto"/>
            </w:pPr>
            <w:hyperlink r:id="rId8" w:history="1">
              <w:r w:rsidR="0055185B">
                <w:rPr>
                  <w:rStyle w:val="Hyperlink"/>
                </w:rPr>
                <w:t>https://infosharemelbourne.eventbrite.com.au</w:t>
              </w:r>
            </w:hyperlink>
            <w:r w:rsidR="0055185B">
              <w:t xml:space="preserve"> </w:t>
            </w:r>
          </w:p>
        </w:tc>
      </w:tr>
      <w:tr w:rsidR="0055185B" w:rsidTr="0055185B">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13 May 2019</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CBD</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Dialogue Centre</w:t>
            </w:r>
          </w:p>
        </w:tc>
        <w:tc>
          <w:tcPr>
            <w:tcW w:w="4747"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772FCC">
            <w:pPr>
              <w:spacing w:line="276" w:lineRule="auto"/>
            </w:pPr>
            <w:hyperlink r:id="rId9" w:history="1">
              <w:r w:rsidR="0055185B">
                <w:rPr>
                  <w:rStyle w:val="Hyperlink"/>
                </w:rPr>
                <w:t>https://infosharemelbourne.eventbrite.com.au</w:t>
              </w:r>
            </w:hyperlink>
            <w:r w:rsidR="0055185B">
              <w:t xml:space="preserve"> </w:t>
            </w:r>
          </w:p>
        </w:tc>
      </w:tr>
      <w:tr w:rsidR="0055185B" w:rsidTr="0055185B">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17 May 2019</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Dandenong</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GSO Conference Centre</w:t>
            </w:r>
          </w:p>
        </w:tc>
        <w:tc>
          <w:tcPr>
            <w:tcW w:w="4747"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772FCC">
            <w:pPr>
              <w:spacing w:line="276" w:lineRule="auto"/>
            </w:pPr>
            <w:hyperlink r:id="rId10" w:history="1">
              <w:r w:rsidR="0055185B">
                <w:rPr>
                  <w:rStyle w:val="Hyperlink"/>
                </w:rPr>
                <w:t>https://infosharedandenong.eventbrite.com.au</w:t>
              </w:r>
            </w:hyperlink>
            <w:r w:rsidR="0055185B">
              <w:t xml:space="preserve"> </w:t>
            </w:r>
          </w:p>
        </w:tc>
      </w:tr>
      <w:tr w:rsidR="0055185B" w:rsidTr="0055185B">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21 May 2019</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Wodonga</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The Cube Wodonga</w:t>
            </w:r>
          </w:p>
        </w:tc>
        <w:tc>
          <w:tcPr>
            <w:tcW w:w="4747"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772FCC">
            <w:pPr>
              <w:spacing w:line="276" w:lineRule="auto"/>
            </w:pPr>
            <w:hyperlink r:id="rId11" w:history="1">
              <w:r w:rsidR="0055185B">
                <w:rPr>
                  <w:rStyle w:val="Hyperlink"/>
                </w:rPr>
                <w:t>https://infosharewodonga.eventbrite.com.au</w:t>
              </w:r>
            </w:hyperlink>
            <w:r w:rsidR="0055185B">
              <w:t xml:space="preserve"> </w:t>
            </w:r>
          </w:p>
        </w:tc>
      </w:tr>
      <w:tr w:rsidR="0055185B" w:rsidTr="0055185B">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23 May 2019</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CBD</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Savoy</w:t>
            </w:r>
          </w:p>
        </w:tc>
        <w:tc>
          <w:tcPr>
            <w:tcW w:w="4747"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772FCC">
            <w:pPr>
              <w:spacing w:line="276" w:lineRule="auto"/>
            </w:pPr>
            <w:hyperlink r:id="rId12" w:history="1">
              <w:r w:rsidR="0055185B">
                <w:rPr>
                  <w:rStyle w:val="Hyperlink"/>
                </w:rPr>
                <w:t>https://infosharesavoy.eventbrite.com.au</w:t>
              </w:r>
            </w:hyperlink>
            <w:r w:rsidR="0055185B">
              <w:t xml:space="preserve"> </w:t>
            </w:r>
          </w:p>
        </w:tc>
      </w:tr>
      <w:tr w:rsidR="0055185B" w:rsidTr="0055185B">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28 May 2019</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CBD</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Dialogue Centre</w:t>
            </w:r>
          </w:p>
        </w:tc>
        <w:tc>
          <w:tcPr>
            <w:tcW w:w="4747"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772FCC">
            <w:pPr>
              <w:spacing w:line="276" w:lineRule="auto"/>
            </w:pPr>
            <w:hyperlink r:id="rId13" w:history="1">
              <w:r w:rsidR="0055185B">
                <w:rPr>
                  <w:rStyle w:val="Hyperlink"/>
                </w:rPr>
                <w:t>https://infosharemelbourne.eventbrite.com.au</w:t>
              </w:r>
            </w:hyperlink>
            <w:r w:rsidR="0055185B">
              <w:t xml:space="preserve"> </w:t>
            </w:r>
          </w:p>
        </w:tc>
      </w:tr>
      <w:tr w:rsidR="0055185B" w:rsidTr="0055185B">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30 May 2019</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Bendigo</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Bridge Hotel Bendigo</w:t>
            </w:r>
          </w:p>
        </w:tc>
        <w:tc>
          <w:tcPr>
            <w:tcW w:w="4747"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772FCC">
            <w:pPr>
              <w:spacing w:line="276" w:lineRule="auto"/>
            </w:pPr>
            <w:hyperlink r:id="rId14" w:history="1">
              <w:r w:rsidR="0055185B">
                <w:rPr>
                  <w:rStyle w:val="Hyperlink"/>
                </w:rPr>
                <w:t>https://infosharebendigo.eventbrite.com.au</w:t>
              </w:r>
            </w:hyperlink>
            <w:r w:rsidR="0055185B">
              <w:t xml:space="preserve"> </w:t>
            </w:r>
          </w:p>
        </w:tc>
      </w:tr>
      <w:tr w:rsidR="0055185B" w:rsidTr="0055185B">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3 June 2019</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CBD</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Dialogue Centre</w:t>
            </w:r>
          </w:p>
        </w:tc>
        <w:tc>
          <w:tcPr>
            <w:tcW w:w="4747"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772FCC">
            <w:pPr>
              <w:spacing w:line="276" w:lineRule="auto"/>
            </w:pPr>
            <w:hyperlink r:id="rId15" w:history="1">
              <w:r w:rsidR="0055185B">
                <w:rPr>
                  <w:rStyle w:val="Hyperlink"/>
                </w:rPr>
                <w:t>https://infosharemelbourne.eventbrite.com.au</w:t>
              </w:r>
            </w:hyperlink>
            <w:r w:rsidR="0055185B">
              <w:t xml:space="preserve"> </w:t>
            </w:r>
          </w:p>
        </w:tc>
      </w:tr>
      <w:tr w:rsidR="0055185B" w:rsidTr="0055185B">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6 June 2019</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Horsham</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Horsham Golf Club</w:t>
            </w:r>
          </w:p>
        </w:tc>
        <w:tc>
          <w:tcPr>
            <w:tcW w:w="4747"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772FCC">
            <w:pPr>
              <w:spacing w:line="276" w:lineRule="auto"/>
            </w:pPr>
            <w:hyperlink r:id="rId16" w:history="1">
              <w:r w:rsidR="0055185B">
                <w:rPr>
                  <w:rStyle w:val="Hyperlink"/>
                </w:rPr>
                <w:t>https://infosharehorsham.eventbrite.com.au</w:t>
              </w:r>
            </w:hyperlink>
            <w:r w:rsidR="0055185B">
              <w:t xml:space="preserve"> </w:t>
            </w:r>
          </w:p>
        </w:tc>
      </w:tr>
      <w:tr w:rsidR="0055185B" w:rsidTr="0055185B">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12 June 2019</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Traralgon</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Century Inn Traralgon</w:t>
            </w:r>
          </w:p>
        </w:tc>
        <w:tc>
          <w:tcPr>
            <w:tcW w:w="4747"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772FCC">
            <w:pPr>
              <w:spacing w:line="276" w:lineRule="auto"/>
            </w:pPr>
            <w:hyperlink r:id="rId17" w:history="1">
              <w:r w:rsidR="0055185B">
                <w:rPr>
                  <w:rStyle w:val="Hyperlink"/>
                </w:rPr>
                <w:t>https://infosharetraralgon.eventbrite.com.au</w:t>
              </w:r>
            </w:hyperlink>
            <w:r w:rsidR="0055185B">
              <w:t xml:space="preserve"> </w:t>
            </w:r>
          </w:p>
        </w:tc>
      </w:tr>
      <w:tr w:rsidR="0055185B" w:rsidTr="0055185B">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19 June 2019</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Seymour</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Seymour Racing Club</w:t>
            </w:r>
          </w:p>
        </w:tc>
        <w:tc>
          <w:tcPr>
            <w:tcW w:w="4747"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772FCC">
            <w:pPr>
              <w:spacing w:line="276" w:lineRule="auto"/>
            </w:pPr>
            <w:hyperlink r:id="rId18" w:history="1">
              <w:r w:rsidR="0055185B">
                <w:rPr>
                  <w:rStyle w:val="Hyperlink"/>
                </w:rPr>
                <w:t>https://infosharetraralgon.eventbrite.com.au</w:t>
              </w:r>
            </w:hyperlink>
            <w:r w:rsidR="0055185B">
              <w:t xml:space="preserve"> </w:t>
            </w:r>
          </w:p>
        </w:tc>
      </w:tr>
      <w:tr w:rsidR="0055185B" w:rsidTr="0055185B">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21 June 2019</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 xml:space="preserve">CBD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 xml:space="preserve">Stamford Hotel </w:t>
            </w:r>
          </w:p>
        </w:tc>
        <w:tc>
          <w:tcPr>
            <w:tcW w:w="4747"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772FCC">
            <w:pPr>
              <w:spacing w:line="276" w:lineRule="auto"/>
            </w:pPr>
            <w:hyperlink r:id="rId19" w:history="1">
              <w:r w:rsidR="0055185B">
                <w:rPr>
                  <w:rStyle w:val="Hyperlink"/>
                </w:rPr>
                <w:t>https://infosharestamfordplaza.eventbrite.com.au</w:t>
              </w:r>
            </w:hyperlink>
            <w:r w:rsidR="0055185B">
              <w:t xml:space="preserve"> </w:t>
            </w:r>
          </w:p>
        </w:tc>
      </w:tr>
      <w:tr w:rsidR="0055185B" w:rsidTr="0055185B">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24 June 2019</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CBD</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Dialogue Centre</w:t>
            </w:r>
          </w:p>
        </w:tc>
        <w:tc>
          <w:tcPr>
            <w:tcW w:w="4747"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772FCC">
            <w:pPr>
              <w:spacing w:line="276" w:lineRule="auto"/>
            </w:pPr>
            <w:hyperlink r:id="rId20" w:history="1">
              <w:r w:rsidR="0055185B">
                <w:rPr>
                  <w:rStyle w:val="Hyperlink"/>
                </w:rPr>
                <w:t>https://infosharemelbourne.eventbrite.com.au</w:t>
              </w:r>
            </w:hyperlink>
            <w:r w:rsidR="0055185B">
              <w:t xml:space="preserve"> </w:t>
            </w:r>
          </w:p>
        </w:tc>
      </w:tr>
      <w:tr w:rsidR="0055185B" w:rsidTr="0055185B">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27 June 2019</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Warrnambool</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55185B">
            <w:pPr>
              <w:spacing w:line="276" w:lineRule="auto"/>
            </w:pPr>
            <w:r>
              <w:t>Deakin University</w:t>
            </w:r>
          </w:p>
        </w:tc>
        <w:tc>
          <w:tcPr>
            <w:tcW w:w="4747" w:type="dxa"/>
            <w:tcBorders>
              <w:top w:val="nil"/>
              <w:left w:val="nil"/>
              <w:bottom w:val="single" w:sz="8" w:space="0" w:color="auto"/>
              <w:right w:val="single" w:sz="8" w:space="0" w:color="auto"/>
            </w:tcBorders>
            <w:tcMar>
              <w:top w:w="0" w:type="dxa"/>
              <w:left w:w="108" w:type="dxa"/>
              <w:bottom w:w="0" w:type="dxa"/>
              <w:right w:w="108" w:type="dxa"/>
            </w:tcMar>
            <w:hideMark/>
          </w:tcPr>
          <w:p w:rsidR="0055185B" w:rsidRDefault="00772FCC">
            <w:pPr>
              <w:spacing w:line="276" w:lineRule="auto"/>
            </w:pPr>
            <w:hyperlink r:id="rId21" w:history="1">
              <w:r w:rsidR="0055185B">
                <w:rPr>
                  <w:rStyle w:val="Hyperlink"/>
                </w:rPr>
                <w:t>https://infosharewarrnambool.eventbrite.com.au</w:t>
              </w:r>
            </w:hyperlink>
            <w:r w:rsidR="0055185B">
              <w:t xml:space="preserve"> </w:t>
            </w:r>
          </w:p>
        </w:tc>
      </w:tr>
    </w:tbl>
    <w:p w:rsidR="0055185B" w:rsidRDefault="0055185B" w:rsidP="0055185B">
      <w:pPr>
        <w:rPr>
          <w:b/>
          <w:bCs/>
        </w:rPr>
      </w:pPr>
    </w:p>
    <w:p w:rsidR="0055185B" w:rsidRDefault="0055185B" w:rsidP="0055185B">
      <w:r>
        <w:t xml:space="preserve">For further information and updates on training, please see </w:t>
      </w:r>
      <w:hyperlink r:id="rId22" w:history="1">
        <w:r>
          <w:rPr>
            <w:rStyle w:val="Hyperlink"/>
          </w:rPr>
          <w:t>https://www.vic.gov.au/training-for-information-sharing-and-maram</w:t>
        </w:r>
      </w:hyperlink>
      <w:r>
        <w:t xml:space="preserve"> </w:t>
      </w:r>
    </w:p>
    <w:p w:rsidR="00772FCC" w:rsidRDefault="00772FCC" w:rsidP="0055185B"/>
    <w:p w:rsidR="00772FCC" w:rsidRPr="00772FCC" w:rsidRDefault="00772FCC" w:rsidP="00772FCC">
      <w:bookmarkStart w:id="0" w:name="_GoBack"/>
      <w:bookmarkEnd w:id="0"/>
      <w:r w:rsidRPr="00772FCC">
        <w:t xml:space="preserve">Online e-modules </w:t>
      </w:r>
      <w:hyperlink r:id="rId23" w:history="1">
        <w:r w:rsidRPr="00772FCC">
          <w:rPr>
            <w:rStyle w:val="Hyperlink"/>
            <w:lang w:val="en-US"/>
          </w:rPr>
          <w:t>https://www.vic.gov.au/infosharing/training-for-information-sharing-schemes-and-maram.html</w:t>
        </w:r>
      </w:hyperlink>
    </w:p>
    <w:p w:rsidR="00772FCC" w:rsidRDefault="00772FCC" w:rsidP="0055185B"/>
    <w:p w:rsidR="0055185B" w:rsidRDefault="0055185B" w:rsidP="0055185B"/>
    <w:p w:rsidR="0055185B" w:rsidRDefault="0055185B" w:rsidP="0055185B">
      <w:pPr>
        <w:pStyle w:val="ListParagraph"/>
        <w:numPr>
          <w:ilvl w:val="0"/>
          <w:numId w:val="1"/>
        </w:numPr>
        <w:rPr>
          <w:rFonts w:eastAsia="Times New Roman"/>
          <w:b/>
          <w:bCs/>
        </w:rPr>
      </w:pPr>
      <w:r>
        <w:rPr>
          <w:rFonts w:eastAsia="Times New Roman"/>
          <w:b/>
          <w:bCs/>
        </w:rPr>
        <w:t>Tools for Risk Assessment and Management (TRAM)</w:t>
      </w:r>
    </w:p>
    <w:p w:rsidR="0055185B" w:rsidRDefault="0055185B" w:rsidP="0055185B">
      <w:r>
        <w:rPr>
          <w:lang w:eastAsia="en-AU"/>
        </w:rPr>
        <w:t xml:space="preserve">The Family Violence Multi-Agency Risk Assessment and Management Framework (MARAM) is supported by a suite of risk identification, screening and assessment tools to ensure consistent risk assessment and management practice. Tools for Risk Assessment and Management (TRAM) is a new online system that hosts these risk assessment tools. </w:t>
      </w:r>
      <w:r>
        <w:t>It anticipated that MARAM Practice Guidance will be released in July 2019 and this will include guidance on the risk assessment tools hosted in TRAM.</w:t>
      </w:r>
    </w:p>
    <w:p w:rsidR="0055185B" w:rsidRDefault="0055185B" w:rsidP="0055185B"/>
    <w:p w:rsidR="0055185B" w:rsidRDefault="0055185B" w:rsidP="0055185B">
      <w:r>
        <w:t xml:space="preserve">TRAM is currently being used within The Orange Door, and the TRAM Portal is also being piloted at a small number of specialist family violence organisations. From May 2019, all Framework Organisations will be free to adopt the TRAM Portal. However, adoption of TRAM is not </w:t>
      </w:r>
      <w:proofErr w:type="gramStart"/>
      <w:r>
        <w:t>mandatory</w:t>
      </w:r>
      <w:proofErr w:type="gramEnd"/>
      <w:r>
        <w:t xml:space="preserve"> </w:t>
      </w:r>
      <w:r>
        <w:lastRenderedPageBreak/>
        <w:t>and some organisations may prefer to embed MARAM-aligned tools in their own systems. Family Safety Victoria is currently investigating options to update the CRAF profile in SHIP, including the viability of integrating SHIP directly with TRAM.</w:t>
      </w:r>
    </w:p>
    <w:p w:rsidR="0055185B" w:rsidRDefault="0055185B" w:rsidP="0055185B">
      <w:pPr>
        <w:rPr>
          <w:lang w:eastAsia="en-AU"/>
        </w:rPr>
      </w:pPr>
    </w:p>
    <w:p w:rsidR="0055185B" w:rsidRDefault="0055185B" w:rsidP="0055185B">
      <w:pPr>
        <w:rPr>
          <w:lang w:eastAsia="en-AU"/>
        </w:rPr>
      </w:pPr>
      <w:r>
        <w:rPr>
          <w:lang w:eastAsia="en-AU"/>
        </w:rPr>
        <w:t>Examples of some key features of the TRAM Portal include:</w:t>
      </w:r>
    </w:p>
    <w:p w:rsidR="0055185B" w:rsidRDefault="0055185B" w:rsidP="0055185B">
      <w:pPr>
        <w:pStyle w:val="ListParagraph"/>
        <w:numPr>
          <w:ilvl w:val="0"/>
          <w:numId w:val="3"/>
        </w:numPr>
        <w:spacing w:after="0" w:line="240" w:lineRule="auto"/>
        <w:rPr>
          <w:rFonts w:eastAsia="Times New Roman"/>
          <w:lang w:eastAsia="en-AU"/>
        </w:rPr>
      </w:pPr>
      <w:r>
        <w:rPr>
          <w:rFonts w:eastAsia="Times New Roman"/>
          <w:lang w:eastAsia="en-AU"/>
        </w:rPr>
        <w:t>Multiple practitioners can work on the same risk assessments within their service, encouraging collaborative practice</w:t>
      </w:r>
    </w:p>
    <w:p w:rsidR="0055185B" w:rsidRDefault="0055185B" w:rsidP="0055185B">
      <w:pPr>
        <w:pStyle w:val="ListParagraph"/>
        <w:numPr>
          <w:ilvl w:val="0"/>
          <w:numId w:val="3"/>
        </w:numPr>
        <w:spacing w:after="0" w:line="240" w:lineRule="auto"/>
        <w:rPr>
          <w:rFonts w:eastAsia="Times New Roman"/>
          <w:lang w:eastAsia="en-AU"/>
        </w:rPr>
      </w:pPr>
      <w:r>
        <w:rPr>
          <w:rFonts w:eastAsia="Times New Roman"/>
          <w:lang w:eastAsia="en-AU"/>
        </w:rPr>
        <w:t xml:space="preserve">Client profiles for children and perpetrators can be automatically created as their details are </w:t>
      </w:r>
      <w:proofErr w:type="gramStart"/>
      <w:r>
        <w:rPr>
          <w:rFonts w:eastAsia="Times New Roman"/>
          <w:lang w:eastAsia="en-AU"/>
        </w:rPr>
        <w:t>entered into</w:t>
      </w:r>
      <w:proofErr w:type="gramEnd"/>
      <w:r>
        <w:rPr>
          <w:rFonts w:eastAsia="Times New Roman"/>
          <w:lang w:eastAsia="en-AU"/>
        </w:rPr>
        <w:t xml:space="preserve"> a risk assessment </w:t>
      </w:r>
    </w:p>
    <w:p w:rsidR="0055185B" w:rsidRDefault="0055185B" w:rsidP="0055185B">
      <w:pPr>
        <w:pStyle w:val="ListParagraph"/>
        <w:numPr>
          <w:ilvl w:val="0"/>
          <w:numId w:val="3"/>
        </w:numPr>
        <w:spacing w:after="0" w:line="240" w:lineRule="auto"/>
        <w:rPr>
          <w:rFonts w:eastAsia="Times New Roman"/>
          <w:lang w:eastAsia="en-AU"/>
        </w:rPr>
      </w:pPr>
      <w:r>
        <w:rPr>
          <w:rFonts w:eastAsia="Times New Roman"/>
          <w:lang w:eastAsia="en-AU"/>
        </w:rPr>
        <w:t xml:space="preserve">A perpetrator’s client profile lists all the risk assessments for which they have been identified in a </w:t>
      </w:r>
      <w:proofErr w:type="gramStart"/>
      <w:r>
        <w:rPr>
          <w:rFonts w:eastAsia="Times New Roman"/>
          <w:lang w:eastAsia="en-AU"/>
        </w:rPr>
        <w:t>particular service</w:t>
      </w:r>
      <w:proofErr w:type="gramEnd"/>
      <w:r>
        <w:rPr>
          <w:rFonts w:eastAsia="Times New Roman"/>
          <w:lang w:eastAsia="en-AU"/>
        </w:rPr>
        <w:t>, keeping perpetrators in view</w:t>
      </w:r>
    </w:p>
    <w:p w:rsidR="0055185B" w:rsidRDefault="0055185B" w:rsidP="0055185B">
      <w:pPr>
        <w:pStyle w:val="ListParagraph"/>
        <w:numPr>
          <w:ilvl w:val="0"/>
          <w:numId w:val="3"/>
        </w:numPr>
        <w:spacing w:after="0" w:line="240" w:lineRule="auto"/>
        <w:rPr>
          <w:rFonts w:eastAsia="Times New Roman"/>
          <w:lang w:eastAsia="en-AU"/>
        </w:rPr>
      </w:pPr>
      <w:r>
        <w:rPr>
          <w:rFonts w:eastAsia="Times New Roman"/>
          <w:lang w:eastAsia="en-AU"/>
        </w:rPr>
        <w:t>Practitioners can ‘auto-populate’ from a previous, completed risk assessment for a client</w:t>
      </w:r>
    </w:p>
    <w:p w:rsidR="0055185B" w:rsidRDefault="0055185B" w:rsidP="0055185B">
      <w:pPr>
        <w:pStyle w:val="ListParagraph"/>
        <w:numPr>
          <w:ilvl w:val="0"/>
          <w:numId w:val="3"/>
        </w:numPr>
        <w:spacing w:after="0" w:line="240" w:lineRule="auto"/>
        <w:rPr>
          <w:rFonts w:eastAsia="Times New Roman"/>
          <w:lang w:eastAsia="en-AU"/>
        </w:rPr>
      </w:pPr>
      <w:r>
        <w:rPr>
          <w:rFonts w:eastAsia="Times New Roman"/>
          <w:lang w:eastAsia="en-AU"/>
        </w:rPr>
        <w:t>The TRAM portal has administrative and managerial user roles that allow organisations to access features such as: user onboarding, marking clients as private, risk assessment change history and reporting</w:t>
      </w:r>
    </w:p>
    <w:p w:rsidR="0055185B" w:rsidRDefault="0055185B" w:rsidP="0055185B">
      <w:pPr>
        <w:pStyle w:val="ListParagraph"/>
        <w:numPr>
          <w:ilvl w:val="0"/>
          <w:numId w:val="3"/>
        </w:numPr>
        <w:spacing w:after="0" w:line="240" w:lineRule="auto"/>
        <w:rPr>
          <w:rFonts w:eastAsia="Times New Roman"/>
          <w:lang w:eastAsia="en-AU"/>
        </w:rPr>
      </w:pPr>
      <w:r>
        <w:rPr>
          <w:rFonts w:eastAsia="Times New Roman"/>
          <w:lang w:eastAsia="en-AU"/>
        </w:rPr>
        <w:t>A visual risk summary at the end of each risk assessment informs professional judgement</w:t>
      </w:r>
    </w:p>
    <w:p w:rsidR="0055185B" w:rsidRDefault="0055185B" w:rsidP="0055185B"/>
    <w:p w:rsidR="0055185B" w:rsidRDefault="0055185B" w:rsidP="0055185B">
      <w:r>
        <w:t xml:space="preserve">If your organisation is interested in trialling the TRAM Portal, or if you are interested in discussing how TRAM may interact with your existing systems, please email </w:t>
      </w:r>
      <w:hyperlink r:id="rId24" w:history="1">
        <w:r>
          <w:rPr>
            <w:rStyle w:val="Hyperlink"/>
            <w:b/>
            <w:bCs/>
          </w:rPr>
          <w:t>tram@familysafety.vic.gov.au</w:t>
        </w:r>
      </w:hyperlink>
      <w:r>
        <w:rPr>
          <w:b/>
          <w:bCs/>
        </w:rPr>
        <w:t>.</w:t>
      </w:r>
      <w:r>
        <w:t xml:space="preserve"> </w:t>
      </w:r>
    </w:p>
    <w:p w:rsidR="0055185B" w:rsidRDefault="0055185B" w:rsidP="0055185B"/>
    <w:p w:rsidR="0055185B" w:rsidRDefault="0055185B" w:rsidP="0055185B"/>
    <w:p w:rsidR="0055185B" w:rsidRDefault="0055185B" w:rsidP="0055185B"/>
    <w:p w:rsidR="0055185B" w:rsidRDefault="0055185B" w:rsidP="0055185B">
      <w:pPr>
        <w:rPr>
          <w:lang w:eastAsia="en-AU"/>
        </w:rPr>
      </w:pPr>
      <w:r>
        <w:rPr>
          <w:lang w:eastAsia="en-AU"/>
        </w:rPr>
        <w:t>For further clarification or support regarding MARAM or Information Sharing Schemes, please contact one of our Practice Advisors:</w:t>
      </w:r>
    </w:p>
    <w:p w:rsidR="0055185B" w:rsidRDefault="0055185B" w:rsidP="0055185B">
      <w:pPr>
        <w:pStyle w:val="ListParagraph"/>
        <w:numPr>
          <w:ilvl w:val="0"/>
          <w:numId w:val="4"/>
        </w:numPr>
        <w:rPr>
          <w:rFonts w:eastAsia="Times New Roman"/>
          <w:lang w:eastAsia="en-AU"/>
        </w:rPr>
      </w:pPr>
      <w:r>
        <w:rPr>
          <w:rFonts w:eastAsia="Times New Roman"/>
          <w:lang w:eastAsia="en-AU"/>
        </w:rPr>
        <w:t xml:space="preserve">Dee Healey –  </w:t>
      </w:r>
      <w:hyperlink r:id="rId25" w:history="1">
        <w:r>
          <w:rPr>
            <w:rStyle w:val="Hyperlink"/>
            <w:rFonts w:eastAsia="Times New Roman"/>
          </w:rPr>
          <w:t>deehealey@dvvic.org.au</w:t>
        </w:r>
      </w:hyperlink>
      <w:r>
        <w:rPr>
          <w:rFonts w:eastAsia="Times New Roman"/>
        </w:rPr>
        <w:t xml:space="preserve"> | 0412 262 071</w:t>
      </w:r>
    </w:p>
    <w:p w:rsidR="0055185B" w:rsidRDefault="0055185B" w:rsidP="0055185B">
      <w:pPr>
        <w:pStyle w:val="ListParagraph"/>
        <w:numPr>
          <w:ilvl w:val="0"/>
          <w:numId w:val="4"/>
        </w:numPr>
        <w:rPr>
          <w:rFonts w:eastAsia="Times New Roman"/>
          <w:lang w:eastAsia="en-AU"/>
        </w:rPr>
      </w:pPr>
      <w:r>
        <w:rPr>
          <w:rFonts w:eastAsia="Times New Roman"/>
          <w:lang w:eastAsia="en-AU"/>
        </w:rPr>
        <w:t xml:space="preserve">Anna Wark –   </w:t>
      </w:r>
      <w:hyperlink r:id="rId26" w:history="1">
        <w:r>
          <w:rPr>
            <w:rStyle w:val="Hyperlink"/>
            <w:rFonts w:eastAsia="Times New Roman"/>
            <w:lang w:eastAsia="en-AU"/>
          </w:rPr>
          <w:t>annawark@dvvic.org.au</w:t>
        </w:r>
      </w:hyperlink>
      <w:r>
        <w:rPr>
          <w:rFonts w:eastAsia="Times New Roman"/>
          <w:lang w:eastAsia="en-AU"/>
        </w:rPr>
        <w:t xml:space="preserve"> | 0478 652 748</w:t>
      </w:r>
    </w:p>
    <w:p w:rsidR="0055185B" w:rsidRDefault="0055185B"/>
    <w:sectPr w:rsidR="005518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532FA"/>
    <w:multiLevelType w:val="hybridMultilevel"/>
    <w:tmpl w:val="BC0809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96D42DF"/>
    <w:multiLevelType w:val="hybridMultilevel"/>
    <w:tmpl w:val="6AAA7874"/>
    <w:lvl w:ilvl="0" w:tplc="605064B2">
      <w:start w:val="1"/>
      <w:numFmt w:val="bullet"/>
      <w:lvlText w:val="•"/>
      <w:lvlJc w:val="left"/>
      <w:pPr>
        <w:tabs>
          <w:tab w:val="num" w:pos="720"/>
        </w:tabs>
        <w:ind w:left="720" w:hanging="360"/>
      </w:pPr>
      <w:rPr>
        <w:rFonts w:ascii="Arial" w:hAnsi="Arial" w:hint="default"/>
      </w:rPr>
    </w:lvl>
    <w:lvl w:ilvl="1" w:tplc="5B8EC052" w:tentative="1">
      <w:start w:val="1"/>
      <w:numFmt w:val="bullet"/>
      <w:lvlText w:val="•"/>
      <w:lvlJc w:val="left"/>
      <w:pPr>
        <w:tabs>
          <w:tab w:val="num" w:pos="1440"/>
        </w:tabs>
        <w:ind w:left="1440" w:hanging="360"/>
      </w:pPr>
      <w:rPr>
        <w:rFonts w:ascii="Arial" w:hAnsi="Arial" w:hint="default"/>
      </w:rPr>
    </w:lvl>
    <w:lvl w:ilvl="2" w:tplc="9EF6EC3C" w:tentative="1">
      <w:start w:val="1"/>
      <w:numFmt w:val="bullet"/>
      <w:lvlText w:val="•"/>
      <w:lvlJc w:val="left"/>
      <w:pPr>
        <w:tabs>
          <w:tab w:val="num" w:pos="2160"/>
        </w:tabs>
        <w:ind w:left="2160" w:hanging="360"/>
      </w:pPr>
      <w:rPr>
        <w:rFonts w:ascii="Arial" w:hAnsi="Arial" w:hint="default"/>
      </w:rPr>
    </w:lvl>
    <w:lvl w:ilvl="3" w:tplc="6E064E12" w:tentative="1">
      <w:start w:val="1"/>
      <w:numFmt w:val="bullet"/>
      <w:lvlText w:val="•"/>
      <w:lvlJc w:val="left"/>
      <w:pPr>
        <w:tabs>
          <w:tab w:val="num" w:pos="2880"/>
        </w:tabs>
        <w:ind w:left="2880" w:hanging="360"/>
      </w:pPr>
      <w:rPr>
        <w:rFonts w:ascii="Arial" w:hAnsi="Arial" w:hint="default"/>
      </w:rPr>
    </w:lvl>
    <w:lvl w:ilvl="4" w:tplc="7BFE2A5A" w:tentative="1">
      <w:start w:val="1"/>
      <w:numFmt w:val="bullet"/>
      <w:lvlText w:val="•"/>
      <w:lvlJc w:val="left"/>
      <w:pPr>
        <w:tabs>
          <w:tab w:val="num" w:pos="3600"/>
        </w:tabs>
        <w:ind w:left="3600" w:hanging="360"/>
      </w:pPr>
      <w:rPr>
        <w:rFonts w:ascii="Arial" w:hAnsi="Arial" w:hint="default"/>
      </w:rPr>
    </w:lvl>
    <w:lvl w:ilvl="5" w:tplc="0C30DF56" w:tentative="1">
      <w:start w:val="1"/>
      <w:numFmt w:val="bullet"/>
      <w:lvlText w:val="•"/>
      <w:lvlJc w:val="left"/>
      <w:pPr>
        <w:tabs>
          <w:tab w:val="num" w:pos="4320"/>
        </w:tabs>
        <w:ind w:left="4320" w:hanging="360"/>
      </w:pPr>
      <w:rPr>
        <w:rFonts w:ascii="Arial" w:hAnsi="Arial" w:hint="default"/>
      </w:rPr>
    </w:lvl>
    <w:lvl w:ilvl="6" w:tplc="7AE41DEA" w:tentative="1">
      <w:start w:val="1"/>
      <w:numFmt w:val="bullet"/>
      <w:lvlText w:val="•"/>
      <w:lvlJc w:val="left"/>
      <w:pPr>
        <w:tabs>
          <w:tab w:val="num" w:pos="5040"/>
        </w:tabs>
        <w:ind w:left="5040" w:hanging="360"/>
      </w:pPr>
      <w:rPr>
        <w:rFonts w:ascii="Arial" w:hAnsi="Arial" w:hint="default"/>
      </w:rPr>
    </w:lvl>
    <w:lvl w:ilvl="7" w:tplc="1046C7C4" w:tentative="1">
      <w:start w:val="1"/>
      <w:numFmt w:val="bullet"/>
      <w:lvlText w:val="•"/>
      <w:lvlJc w:val="left"/>
      <w:pPr>
        <w:tabs>
          <w:tab w:val="num" w:pos="5760"/>
        </w:tabs>
        <w:ind w:left="5760" w:hanging="360"/>
      </w:pPr>
      <w:rPr>
        <w:rFonts w:ascii="Arial" w:hAnsi="Arial" w:hint="default"/>
      </w:rPr>
    </w:lvl>
    <w:lvl w:ilvl="8" w:tplc="5B4C08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EA02F7"/>
    <w:multiLevelType w:val="hybridMultilevel"/>
    <w:tmpl w:val="C338C8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6D8007FC"/>
    <w:multiLevelType w:val="hybridMultilevel"/>
    <w:tmpl w:val="72E88C6A"/>
    <w:lvl w:ilvl="0" w:tplc="4FBEC692">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76770661"/>
    <w:multiLevelType w:val="hybridMultilevel"/>
    <w:tmpl w:val="E5A482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85B"/>
    <w:rsid w:val="0055185B"/>
    <w:rsid w:val="00772FCC"/>
    <w:rsid w:val="00D517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940EB"/>
  <w15:chartTrackingRefBased/>
  <w15:docId w15:val="{60ECB657-BC52-4870-9542-9973E43B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85B"/>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85B"/>
    <w:rPr>
      <w:color w:val="0563C1"/>
      <w:u w:val="single"/>
    </w:rPr>
  </w:style>
  <w:style w:type="paragraph" w:styleId="ListParagraph">
    <w:name w:val="List Paragraph"/>
    <w:basedOn w:val="Normal"/>
    <w:uiPriority w:val="34"/>
    <w:qFormat/>
    <w:rsid w:val="0055185B"/>
    <w:pPr>
      <w:spacing w:after="200" w:line="276" w:lineRule="auto"/>
      <w:ind w:left="720"/>
      <w:contextualSpacing/>
    </w:pPr>
  </w:style>
  <w:style w:type="character" w:styleId="UnresolvedMention">
    <w:name w:val="Unresolved Mention"/>
    <w:basedOn w:val="DefaultParagraphFont"/>
    <w:uiPriority w:val="99"/>
    <w:semiHidden/>
    <w:unhideWhenUsed/>
    <w:rsid w:val="00772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636319">
      <w:bodyDiv w:val="1"/>
      <w:marLeft w:val="0"/>
      <w:marRight w:val="0"/>
      <w:marTop w:val="0"/>
      <w:marBottom w:val="0"/>
      <w:divBdr>
        <w:top w:val="none" w:sz="0" w:space="0" w:color="auto"/>
        <w:left w:val="none" w:sz="0" w:space="0" w:color="auto"/>
        <w:bottom w:val="none" w:sz="0" w:space="0" w:color="auto"/>
        <w:right w:val="none" w:sz="0" w:space="0" w:color="auto"/>
      </w:divBdr>
    </w:div>
    <w:div w:id="1315522726">
      <w:bodyDiv w:val="1"/>
      <w:marLeft w:val="0"/>
      <w:marRight w:val="0"/>
      <w:marTop w:val="0"/>
      <w:marBottom w:val="0"/>
      <w:divBdr>
        <w:top w:val="none" w:sz="0" w:space="0" w:color="auto"/>
        <w:left w:val="none" w:sz="0" w:space="0" w:color="auto"/>
        <w:bottom w:val="none" w:sz="0" w:space="0" w:color="auto"/>
        <w:right w:val="none" w:sz="0" w:space="0" w:color="auto"/>
      </w:divBdr>
      <w:divsChild>
        <w:div w:id="51534118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sharemelbourne.eventbrite.com.au" TargetMode="External"/><Relationship Id="rId13" Type="http://schemas.openxmlformats.org/officeDocument/2006/relationships/hyperlink" Target="https://infosharemelbourne.eventbrite.com.au" TargetMode="External"/><Relationship Id="rId18" Type="http://schemas.openxmlformats.org/officeDocument/2006/relationships/hyperlink" Target="https://infosharetraralgon.eventbrite.com.au" TargetMode="External"/><Relationship Id="rId26" Type="http://schemas.openxmlformats.org/officeDocument/2006/relationships/hyperlink" Target="mailto:annawark@dvvic.org.au" TargetMode="External"/><Relationship Id="rId3" Type="http://schemas.openxmlformats.org/officeDocument/2006/relationships/settings" Target="settings.xml"/><Relationship Id="rId21" Type="http://schemas.openxmlformats.org/officeDocument/2006/relationships/hyperlink" Target="https://infosharewarrnambool.eventbrite.com.au" TargetMode="External"/><Relationship Id="rId7" Type="http://schemas.openxmlformats.org/officeDocument/2006/relationships/hyperlink" Target="https://infoshareballarat.eventbrite.com.au" TargetMode="External"/><Relationship Id="rId12" Type="http://schemas.openxmlformats.org/officeDocument/2006/relationships/hyperlink" Target="https://infosharesavoy.eventbrite.com.au" TargetMode="External"/><Relationship Id="rId17" Type="http://schemas.openxmlformats.org/officeDocument/2006/relationships/hyperlink" Target="https://infosharetraralgon.eventbrite.com.au" TargetMode="External"/><Relationship Id="rId25" Type="http://schemas.openxmlformats.org/officeDocument/2006/relationships/hyperlink" Target="mailto:deehealey@dvvic.org.au" TargetMode="External"/><Relationship Id="rId2" Type="http://schemas.openxmlformats.org/officeDocument/2006/relationships/styles" Target="styles.xml"/><Relationship Id="rId16" Type="http://schemas.openxmlformats.org/officeDocument/2006/relationships/hyperlink" Target="https://infosharehorsham.eventbrite.com.au" TargetMode="External"/><Relationship Id="rId20" Type="http://schemas.openxmlformats.org/officeDocument/2006/relationships/hyperlink" Target="https://infosharemelbourne.eventbrite.com.au" TargetMode="External"/><Relationship Id="rId1" Type="http://schemas.openxmlformats.org/officeDocument/2006/relationships/numbering" Target="numbering.xml"/><Relationship Id="rId6" Type="http://schemas.openxmlformats.org/officeDocument/2006/relationships/hyperlink" Target="https://infosharemelbourne.eventbrite.com.au" TargetMode="External"/><Relationship Id="rId11" Type="http://schemas.openxmlformats.org/officeDocument/2006/relationships/hyperlink" Target="https://infosharewodonga.eventbrite.com.au" TargetMode="External"/><Relationship Id="rId24" Type="http://schemas.openxmlformats.org/officeDocument/2006/relationships/hyperlink" Target="mailto:tram@familysafety.vic.gov.au" TargetMode="External"/><Relationship Id="rId5" Type="http://schemas.openxmlformats.org/officeDocument/2006/relationships/hyperlink" Target="https://training.dvrcv.org.au/" TargetMode="External"/><Relationship Id="rId15" Type="http://schemas.openxmlformats.org/officeDocument/2006/relationships/hyperlink" Target="https://infosharemelbourne.eventbrite.com.au" TargetMode="External"/><Relationship Id="rId23" Type="http://schemas.openxmlformats.org/officeDocument/2006/relationships/hyperlink" Target="https://www.vic.gov.au/infosharing/training-for-information-sharing-schemes-and-maram.html" TargetMode="External"/><Relationship Id="rId28" Type="http://schemas.openxmlformats.org/officeDocument/2006/relationships/theme" Target="theme/theme1.xml"/><Relationship Id="rId10" Type="http://schemas.openxmlformats.org/officeDocument/2006/relationships/hyperlink" Target="https://infosharedandenong.eventbrite.com.au" TargetMode="External"/><Relationship Id="rId19" Type="http://schemas.openxmlformats.org/officeDocument/2006/relationships/hyperlink" Target="https://infosharestamfordplaza.eventbrite.com.au" TargetMode="External"/><Relationship Id="rId4" Type="http://schemas.openxmlformats.org/officeDocument/2006/relationships/webSettings" Target="webSettings.xml"/><Relationship Id="rId9" Type="http://schemas.openxmlformats.org/officeDocument/2006/relationships/hyperlink" Target="https://infosharemelbourne.eventbrite.com.au" TargetMode="External"/><Relationship Id="rId14" Type="http://schemas.openxmlformats.org/officeDocument/2006/relationships/hyperlink" Target="https://infosharebendigo.eventbrite.com.au" TargetMode="External"/><Relationship Id="rId22" Type="http://schemas.openxmlformats.org/officeDocument/2006/relationships/hyperlink" Target="https://www.vic.gov.au/training-for-information-sharing-and-mara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Eldridge</dc:creator>
  <cp:keywords/>
  <dc:description/>
  <cp:lastModifiedBy>Dee Healey</cp:lastModifiedBy>
  <cp:revision>2</cp:revision>
  <dcterms:created xsi:type="dcterms:W3CDTF">2019-05-29T01:26:00Z</dcterms:created>
  <dcterms:modified xsi:type="dcterms:W3CDTF">2019-05-29T01:26:00Z</dcterms:modified>
</cp:coreProperties>
</file>